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64DA" w:rsidRPr="009C64DA" w:rsidRDefault="009C64DA" w:rsidP="00406F08">
      <w:pPr>
        <w:spacing w:line="360" w:lineRule="auto"/>
        <w:jc w:val="center"/>
        <w:rPr>
          <w:b/>
          <w:bCs/>
        </w:rPr>
      </w:pPr>
      <w:r w:rsidRPr="009C64DA">
        <w:rPr>
          <w:b/>
          <w:bCs/>
        </w:rPr>
        <w:t xml:space="preserve">Video promo </w:t>
      </w:r>
      <w:proofErr w:type="spellStart"/>
      <w:r>
        <w:rPr>
          <w:b/>
          <w:bCs/>
        </w:rPr>
        <w:t>kota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sejarah</w:t>
      </w:r>
      <w:proofErr w:type="spellEnd"/>
      <w:r>
        <w:rPr>
          <w:b/>
          <w:bCs/>
        </w:rPr>
        <w:t xml:space="preserve"> 7000 </w:t>
      </w:r>
      <w:proofErr w:type="spellStart"/>
      <w:r>
        <w:rPr>
          <w:b/>
          <w:bCs/>
        </w:rPr>
        <w:t>tahun</w:t>
      </w:r>
      <w:proofErr w:type="spellEnd"/>
      <w:r>
        <w:rPr>
          <w:b/>
          <w:bCs/>
        </w:rPr>
        <w:t xml:space="preserve"> </w:t>
      </w:r>
      <w:r w:rsidRPr="009C64DA">
        <w:rPr>
          <w:b/>
          <w:bCs/>
        </w:rPr>
        <w:t>Fuzhou</w:t>
      </w:r>
      <w:r>
        <w:rPr>
          <w:b/>
          <w:bCs/>
        </w:rPr>
        <w:t xml:space="preserve"> </w:t>
      </w:r>
      <w:proofErr w:type="spellStart"/>
      <w:r w:rsidRPr="009C64DA">
        <w:rPr>
          <w:b/>
          <w:bCs/>
        </w:rPr>
        <w:t>dirilis</w:t>
      </w:r>
      <w:proofErr w:type="spellEnd"/>
    </w:p>
    <w:p w:rsidR="009C64DA" w:rsidRDefault="009C64DA" w:rsidP="009C64DA">
      <w:pPr>
        <w:spacing w:line="360" w:lineRule="auto"/>
        <w:jc w:val="both"/>
      </w:pPr>
      <w:r>
        <w:t>Fuzhou, China (ANTARA/Xinhua-</w:t>
      </w:r>
      <w:proofErr w:type="spellStart"/>
      <w:r>
        <w:t>AsiaNet</w:t>
      </w:r>
      <w:proofErr w:type="spellEnd"/>
      <w:r>
        <w:t xml:space="preserve">) -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video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Fuzhou, </w:t>
      </w:r>
      <w:proofErr w:type="spellStart"/>
      <w:r>
        <w:t>provinsi</w:t>
      </w:r>
      <w:proofErr w:type="spellEnd"/>
      <w:r>
        <w:t xml:space="preserve"> Fujian, </w:t>
      </w:r>
      <w:proofErr w:type="spellStart"/>
      <w:r>
        <w:t>berjudul</w:t>
      </w:r>
      <w:proofErr w:type="spellEnd"/>
      <w:r>
        <w:t xml:space="preserve"> "Yang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Fuzhou - </w:t>
      </w:r>
      <w:proofErr w:type="spellStart"/>
      <w:r>
        <w:t>Bangunan</w:t>
      </w:r>
      <w:proofErr w:type="spellEnd"/>
      <w:r>
        <w:t xml:space="preserve"> Kuno", </w:t>
      </w:r>
      <w:proofErr w:type="spellStart"/>
      <w:r>
        <w:t>dirilis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termasuk</w:t>
      </w:r>
      <w:proofErr w:type="spellEnd"/>
      <w:r>
        <w:t xml:space="preserve"> "</w:t>
      </w:r>
      <w:proofErr w:type="spellStart"/>
      <w:r>
        <w:t>Oriental.Paris</w:t>
      </w:r>
      <w:proofErr w:type="spellEnd"/>
      <w:r>
        <w:t xml:space="preserve">", "Discover Fujian", dan "Discover Fuzhou", </w:t>
      </w:r>
      <w:proofErr w:type="spellStart"/>
      <w:r>
        <w:t>memberikan</w:t>
      </w:r>
      <w:proofErr w:type="spellEnd"/>
      <w:r>
        <w:t xml:space="preserve"> tur </w:t>
      </w:r>
      <w:proofErr w:type="spellStart"/>
      <w:r>
        <w:t>panduan</w:t>
      </w:r>
      <w:proofErr w:type="spellEnd"/>
      <w:r>
        <w:t xml:space="preserve"> di </w:t>
      </w:r>
      <w:proofErr w:type="spellStart"/>
      <w:r>
        <w:t>sekitar</w:t>
      </w:r>
      <w:proofErr w:type="spellEnd"/>
      <w:r>
        <w:t xml:space="preserve"> Fuzhou -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yang </w:t>
      </w:r>
      <w:proofErr w:type="spellStart"/>
      <w:r>
        <w:t>berusia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7.000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yang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2.200 </w:t>
      </w:r>
      <w:proofErr w:type="spellStart"/>
      <w:r>
        <w:t>tahun</w:t>
      </w:r>
      <w:proofErr w:type="spellEnd"/>
      <w:r>
        <w:t xml:space="preserve">,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kisah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di </w:t>
      </w:r>
      <w:proofErr w:type="spellStart"/>
      <w:r>
        <w:t>balik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yang </w:t>
      </w:r>
      <w:proofErr w:type="spellStart"/>
      <w:r>
        <w:t>sunyi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netizen global.</w:t>
      </w:r>
    </w:p>
    <w:p w:rsidR="009C64DA" w:rsidRDefault="009C64DA" w:rsidP="009C64DA">
      <w:pPr>
        <w:spacing w:line="360" w:lineRule="auto"/>
        <w:jc w:val="both"/>
      </w:pPr>
    </w:p>
    <w:p w:rsidR="009C64DA" w:rsidRDefault="009C64DA" w:rsidP="009C64DA">
      <w:pPr>
        <w:spacing w:line="360" w:lineRule="auto"/>
        <w:jc w:val="both"/>
      </w:pPr>
      <w:r>
        <w:t>"</w:t>
      </w:r>
      <w:proofErr w:type="spellStart"/>
      <w:r>
        <w:t>Gucuo</w:t>
      </w:r>
      <w:proofErr w:type="spellEnd"/>
      <w:r>
        <w:t xml:space="preserve">"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dan </w:t>
      </w:r>
      <w:proofErr w:type="spellStart"/>
      <w:r>
        <w:t>arsitektur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dialek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Fujian, yang pada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"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". Video </w:t>
      </w:r>
      <w:proofErr w:type="spellStart"/>
      <w:r>
        <w:t>ini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berharga</w:t>
      </w:r>
      <w:proofErr w:type="spellEnd"/>
      <w:r>
        <w:t xml:space="preserve"> </w:t>
      </w:r>
      <w:proofErr w:type="spellStart"/>
      <w:r>
        <w:t>kebijaksanaan</w:t>
      </w:r>
      <w:proofErr w:type="spellEnd"/>
      <w:r>
        <w:t xml:space="preserve"> dan </w:t>
      </w:r>
      <w:proofErr w:type="spellStart"/>
      <w:r>
        <w:t>seni</w:t>
      </w:r>
      <w:proofErr w:type="spellEnd"/>
      <w:r>
        <w:t xml:space="preserve"> para </w:t>
      </w:r>
      <w:proofErr w:type="spellStart"/>
      <w:r>
        <w:t>leluhur</w:t>
      </w:r>
      <w:proofErr w:type="spellEnd"/>
      <w:r>
        <w:t xml:space="preserve">.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Kuil Qi </w:t>
      </w:r>
      <w:proofErr w:type="spellStart"/>
      <w:r>
        <w:t>Jiguang</w:t>
      </w:r>
      <w:proofErr w:type="spellEnd"/>
      <w:r>
        <w:t xml:space="preserve">, Kuil </w:t>
      </w:r>
      <w:proofErr w:type="spellStart"/>
      <w:r>
        <w:t>Martir</w:t>
      </w:r>
      <w:proofErr w:type="spellEnd"/>
      <w:r>
        <w:t xml:space="preserve"> </w:t>
      </w:r>
      <w:proofErr w:type="spellStart"/>
      <w:r>
        <w:t>Mawei</w:t>
      </w:r>
      <w:proofErr w:type="spellEnd"/>
      <w:r>
        <w:t xml:space="preserve">, dan Aula Memorial Lin </w:t>
      </w:r>
      <w:proofErr w:type="spellStart"/>
      <w:r>
        <w:t>Zexu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kenangan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masa-masa </w:t>
      </w:r>
      <w:proofErr w:type="spellStart"/>
      <w:r>
        <w:t>sulit</w:t>
      </w:r>
      <w:proofErr w:type="spellEnd"/>
      <w:r>
        <w:t xml:space="preserve"> yang </w:t>
      </w:r>
      <w:proofErr w:type="spellStart"/>
      <w:r>
        <w:t>menggugah</w:t>
      </w:r>
      <w:proofErr w:type="spellEnd"/>
      <w:r>
        <w:t xml:space="preserve"> </w:t>
      </w:r>
      <w:proofErr w:type="spellStart"/>
      <w:r>
        <w:t>hati</w:t>
      </w:r>
      <w:proofErr w:type="spellEnd"/>
      <w:r>
        <w:t xml:space="preserve"> orang. </w:t>
      </w:r>
      <w:proofErr w:type="spellStart"/>
      <w:r>
        <w:t>Tiga</w:t>
      </w:r>
      <w:proofErr w:type="spellEnd"/>
      <w:r>
        <w:t xml:space="preserve"> Jalan dan </w:t>
      </w:r>
      <w:proofErr w:type="spellStart"/>
      <w:r>
        <w:t>Tujuh</w:t>
      </w:r>
      <w:proofErr w:type="spellEnd"/>
      <w:r>
        <w:t xml:space="preserve"> Lorong, </w:t>
      </w:r>
      <w:proofErr w:type="spellStart"/>
      <w:r>
        <w:t>Distrik</w:t>
      </w:r>
      <w:proofErr w:type="spellEnd"/>
      <w:r>
        <w:t xml:space="preserve"> Sejarah dan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Shangxiahang</w:t>
      </w:r>
      <w:proofErr w:type="spellEnd"/>
      <w:r>
        <w:t xml:space="preserve">, dan </w:t>
      </w:r>
      <w:proofErr w:type="spellStart"/>
      <w:r>
        <w:t>Gunung</w:t>
      </w:r>
      <w:proofErr w:type="spellEnd"/>
      <w:r>
        <w:t xml:space="preserve"> Yantai </w:t>
      </w:r>
      <w:proofErr w:type="spellStart"/>
      <w:r>
        <w:t>menggabungkan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dan mode,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kejayaan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Propaganda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Munisipal</w:t>
      </w:r>
      <w:proofErr w:type="spellEnd"/>
      <w:r>
        <w:t xml:space="preserve"> Fuzhou PKC.</w:t>
      </w:r>
    </w:p>
    <w:p w:rsidR="009C64DA" w:rsidRDefault="009C64DA" w:rsidP="009C64DA">
      <w:pPr>
        <w:spacing w:line="360" w:lineRule="auto"/>
        <w:jc w:val="both"/>
      </w:pPr>
    </w:p>
    <w:p w:rsidR="009C64DA" w:rsidRDefault="009C64DA" w:rsidP="009C64DA">
      <w:pPr>
        <w:spacing w:line="360" w:lineRule="auto"/>
        <w:jc w:val="both"/>
      </w:pPr>
      <w:proofErr w:type="spellStart"/>
      <w:r>
        <w:t>Melindungi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dan </w:t>
      </w:r>
      <w:proofErr w:type="spellStart"/>
      <w:r>
        <w:t>benda-benda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, garis </w:t>
      </w:r>
      <w:proofErr w:type="spellStart"/>
      <w:r>
        <w:t>keturunan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dan </w:t>
      </w:r>
      <w:proofErr w:type="spellStart"/>
      <w:r>
        <w:t>tradisi</w:t>
      </w:r>
      <w:proofErr w:type="spellEnd"/>
      <w:r>
        <w:t xml:space="preserve"> </w:t>
      </w:r>
      <w:proofErr w:type="spellStart"/>
      <w:r>
        <w:t>halus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berwujud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yang </w:t>
      </w:r>
      <w:proofErr w:type="spellStart"/>
      <w:r>
        <w:t>terkenal</w:t>
      </w:r>
      <w:proofErr w:type="spellEnd"/>
      <w:r>
        <w:t xml:space="preserve">.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1990-an, Fuzhou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menempatkan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pada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mengenalkan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, </w:t>
      </w:r>
      <w:proofErr w:type="spellStart"/>
      <w:r>
        <w:t>mendirikan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, </w:t>
      </w:r>
      <w:proofErr w:type="spellStart"/>
      <w:r>
        <w:t>melatih</w:t>
      </w:r>
      <w:proofErr w:type="spellEnd"/>
      <w:r>
        <w:t xml:space="preserve"> orang-orang </w:t>
      </w:r>
      <w:proofErr w:type="spellStart"/>
      <w:r>
        <w:t>berbakat</w:t>
      </w:r>
      <w:proofErr w:type="spellEnd"/>
      <w:r>
        <w:t xml:space="preserve">, dan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perlindungan</w:t>
      </w:r>
      <w:proofErr w:type="spellEnd"/>
      <w:r>
        <w:t xml:space="preserve"> dan </w:t>
      </w:r>
      <w:proofErr w:type="spellStart"/>
      <w:r>
        <w:t>restorasi</w:t>
      </w:r>
      <w:proofErr w:type="spellEnd"/>
      <w:r>
        <w:t xml:space="preserve"> </w:t>
      </w:r>
      <w:proofErr w:type="spellStart"/>
      <w:r>
        <w:t>kota-kota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, </w:t>
      </w:r>
      <w:proofErr w:type="spellStart"/>
      <w:r>
        <w:t>blok-blok</w:t>
      </w:r>
      <w:proofErr w:type="spellEnd"/>
      <w:r>
        <w:t xml:space="preserve">, area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khas</w:t>
      </w:r>
      <w:proofErr w:type="spellEnd"/>
      <w:r>
        <w:t xml:space="preserve">, dan </w:t>
      </w:r>
      <w:proofErr w:type="spellStart"/>
      <w:r>
        <w:t>benda-benda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. Fuzhou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merenovasi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200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benda-benda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,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1.300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dan </w:t>
      </w:r>
      <w:proofErr w:type="spellStart"/>
      <w:r>
        <w:t>bersejarah</w:t>
      </w:r>
      <w:proofErr w:type="spellEnd"/>
      <w:r>
        <w:t xml:space="preserve">, </w:t>
      </w:r>
      <w:proofErr w:type="spellStart"/>
      <w:r>
        <w:t>menciptakan</w:t>
      </w:r>
      <w:proofErr w:type="spellEnd"/>
      <w:r>
        <w:t xml:space="preserve"> 17 </w:t>
      </w:r>
      <w:proofErr w:type="spellStart"/>
      <w:r>
        <w:t>blok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yang </w:t>
      </w:r>
      <w:proofErr w:type="spellStart"/>
      <w:r>
        <w:t>menonjol</w:t>
      </w:r>
      <w:proofErr w:type="spellEnd"/>
      <w:r>
        <w:t xml:space="preserve">,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bab</w:t>
      </w:r>
      <w:proofErr w:type="spellEnd"/>
      <w:r>
        <w:t xml:space="preserve"> yang </w:t>
      </w:r>
      <w:proofErr w:type="spellStart"/>
      <w:r>
        <w:t>gemilang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Fuzhou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di Era </w:t>
      </w:r>
      <w:proofErr w:type="spellStart"/>
      <w:r>
        <w:t>Baru</w:t>
      </w:r>
      <w:proofErr w:type="spellEnd"/>
      <w:r>
        <w:t>.</w:t>
      </w:r>
    </w:p>
    <w:p w:rsidR="009C64DA" w:rsidRDefault="009C64DA" w:rsidP="009C64DA">
      <w:pPr>
        <w:spacing w:line="360" w:lineRule="auto"/>
        <w:jc w:val="both"/>
      </w:pPr>
    </w:p>
    <w:p w:rsidR="009C64DA" w:rsidRDefault="009C64DA" w:rsidP="009C64DA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Propaganda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Munisipal</w:t>
      </w:r>
      <w:proofErr w:type="spellEnd"/>
      <w:r>
        <w:t xml:space="preserve"> Fuzhou PKC</w:t>
      </w:r>
    </w:p>
    <w:p w:rsidR="009C64DA" w:rsidRDefault="009C64DA" w:rsidP="009C64DA">
      <w:pPr>
        <w:spacing w:line="360" w:lineRule="auto"/>
        <w:jc w:val="both"/>
      </w:pPr>
    </w:p>
    <w:p w:rsidR="009C64DA" w:rsidRDefault="009C64DA" w:rsidP="009C64DA">
      <w:pPr>
        <w:spacing w:line="360" w:lineRule="auto"/>
        <w:jc w:val="both"/>
      </w:pPr>
      <w:r>
        <w:t xml:space="preserve">Lampiran Gambar </w:t>
      </w:r>
      <w:proofErr w:type="spellStart"/>
      <w:r>
        <w:t>Tautan</w:t>
      </w:r>
      <w:proofErr w:type="spellEnd"/>
      <w:r>
        <w:t>:</w:t>
      </w:r>
    </w:p>
    <w:p w:rsidR="009C64DA" w:rsidRDefault="009C64DA" w:rsidP="009C64DA">
      <w:pPr>
        <w:spacing w:line="360" w:lineRule="auto"/>
        <w:jc w:val="both"/>
      </w:pPr>
      <w:r>
        <w:t xml:space="preserve">Link: </w:t>
      </w:r>
      <w:hyperlink r:id="rId4" w:history="1">
        <w:r w:rsidR="00A200B0" w:rsidRPr="00A52630">
          <w:rPr>
            <w:rStyle w:val="Hyperlink"/>
          </w:rPr>
          <w:t>https://iop.asianetnews.net/view-attachment?attach-id=439806</w:t>
        </w:r>
      </w:hyperlink>
    </w:p>
    <w:p w:rsidR="00E279F4" w:rsidRPr="009C64DA" w:rsidRDefault="00A200B0" w:rsidP="009C64DA">
      <w:pPr>
        <w:spacing w:line="360" w:lineRule="auto"/>
        <w:jc w:val="both"/>
      </w:pPr>
      <w:proofErr w:type="spellStart"/>
      <w:r>
        <w:lastRenderedPageBreak/>
        <w:t>K</w:t>
      </w:r>
      <w:r w:rsidR="009C64DA">
        <w:t>eterangan</w:t>
      </w:r>
      <w:proofErr w:type="spellEnd"/>
      <w:r w:rsidR="009C64DA">
        <w:t xml:space="preserve">: Fuzhou, </w:t>
      </w:r>
      <w:proofErr w:type="spellStart"/>
      <w:r w:rsidR="009C64DA">
        <w:t>sebuah</w:t>
      </w:r>
      <w:proofErr w:type="spellEnd"/>
      <w:r w:rsidR="009C64DA">
        <w:t xml:space="preserve"> </w:t>
      </w:r>
      <w:proofErr w:type="spellStart"/>
      <w:r w:rsidR="009C64DA">
        <w:t>kota</w:t>
      </w:r>
      <w:proofErr w:type="spellEnd"/>
      <w:r w:rsidR="009C64DA">
        <w:t xml:space="preserve"> </w:t>
      </w:r>
      <w:proofErr w:type="spellStart"/>
      <w:r w:rsidR="009C64DA">
        <w:t>dengan</w:t>
      </w:r>
      <w:proofErr w:type="spellEnd"/>
      <w:r w:rsidR="009C64DA">
        <w:t xml:space="preserve"> </w:t>
      </w:r>
      <w:proofErr w:type="spellStart"/>
      <w:r w:rsidR="009C64DA">
        <w:t>sejarah</w:t>
      </w:r>
      <w:proofErr w:type="spellEnd"/>
      <w:r w:rsidR="009C64DA">
        <w:t xml:space="preserve"> dan </w:t>
      </w:r>
      <w:proofErr w:type="spellStart"/>
      <w:r w:rsidR="009C64DA">
        <w:t>budaya</w:t>
      </w:r>
      <w:proofErr w:type="spellEnd"/>
      <w:r w:rsidR="009C64DA">
        <w:t xml:space="preserve"> </w:t>
      </w:r>
      <w:proofErr w:type="spellStart"/>
      <w:r w:rsidR="009C64DA">
        <w:t>selama</w:t>
      </w:r>
      <w:proofErr w:type="spellEnd"/>
      <w:r w:rsidR="009C64DA">
        <w:t xml:space="preserve"> </w:t>
      </w:r>
      <w:proofErr w:type="spellStart"/>
      <w:r w:rsidR="009C64DA">
        <w:t>lebih</w:t>
      </w:r>
      <w:proofErr w:type="spellEnd"/>
      <w:r w:rsidR="009C64DA">
        <w:t xml:space="preserve"> </w:t>
      </w:r>
      <w:proofErr w:type="spellStart"/>
      <w:r w:rsidR="009C64DA">
        <w:t>dari</w:t>
      </w:r>
      <w:proofErr w:type="spellEnd"/>
      <w:r w:rsidR="009C64DA">
        <w:t xml:space="preserve"> 7.000 </w:t>
      </w:r>
      <w:proofErr w:type="spellStart"/>
      <w:r w:rsidR="009C64DA">
        <w:t>tahun</w:t>
      </w:r>
      <w:proofErr w:type="spellEnd"/>
    </w:p>
    <w:sectPr w:rsidR="00E279F4" w:rsidRPr="009C6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386"/>
    <w:rsid w:val="00372D7C"/>
    <w:rsid w:val="00406F08"/>
    <w:rsid w:val="00754458"/>
    <w:rsid w:val="00772BBE"/>
    <w:rsid w:val="009C64DA"/>
    <w:rsid w:val="00A200B0"/>
    <w:rsid w:val="00E14785"/>
    <w:rsid w:val="00F2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E6DD"/>
  <w15:chartTrackingRefBased/>
  <w15:docId w15:val="{3B88092B-D2F5-4285-9EA2-5780FC64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0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view-attachment?attach-id=4398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3</cp:revision>
  <dcterms:created xsi:type="dcterms:W3CDTF">2023-04-14T06:35:00Z</dcterms:created>
  <dcterms:modified xsi:type="dcterms:W3CDTF">2023-04-14T07:51:00Z</dcterms:modified>
</cp:coreProperties>
</file>